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Глава  Нижнеабдулловского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Альметьевского муниципального района 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Республики Татарстан</w:t>
      </w:r>
    </w:p>
    <w:p>
      <w:pPr>
        <w:spacing w:after="0" w:line="240" w:lineRule="auto"/>
        <w:jc w:val="center"/>
        <w:rPr>
          <w:rFonts w:ascii="Arial" w:hAnsi="Arial" w:eastAsia="Calibri" w:cs="Arial"/>
          <w:sz w:val="16"/>
          <w:szCs w:val="16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ПОСТАНОВЛЕНИЕ </w:t>
      </w:r>
    </w:p>
    <w:p>
      <w:pPr>
        <w:spacing w:after="0" w:line="240" w:lineRule="auto"/>
        <w:ind w:right="-142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31  октября 2022 года                                                                                         № 1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О назначении схода граждан в селе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Нижнее Абдулово  Нижнеабдулловского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сельского поселения Альметьевского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муниципального района Республики Татарстан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по вопросу введения и использования 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средств самообложения граждан</w:t>
      </w:r>
    </w:p>
    <w:p>
      <w:pPr>
        <w:spacing w:after="0" w:line="240" w:lineRule="auto"/>
        <w:rPr>
          <w:rFonts w:ascii="Arial" w:hAnsi="Arial" w:eastAsia="Calibri" w:cs="Arial"/>
          <w:sz w:val="16"/>
          <w:szCs w:val="16"/>
        </w:rPr>
      </w:pPr>
    </w:p>
    <w:p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val="tt-RU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 Татарстан от 28 июля 2004 года №45-ЗРТ «О  местном самоуправлении в Республике Татарстан», статьей 13.1 Устава   Нижнеабдулловского сельского поселения  Альметьевского муниципального района</w:t>
      </w:r>
      <w:r>
        <w:rPr>
          <w:rFonts w:ascii="Arial" w:hAnsi="Arial" w:eastAsia="Times New Roman" w:cs="Arial"/>
          <w:sz w:val="24"/>
          <w:szCs w:val="24"/>
          <w:lang w:val="tt-RU" w:eastAsia="ru-RU"/>
        </w:rPr>
        <w:t xml:space="preserve">, </w:t>
      </w:r>
    </w:p>
    <w:p>
      <w:pPr>
        <w:spacing w:after="0" w:line="240" w:lineRule="auto"/>
        <w:rPr>
          <w:rFonts w:ascii="Arial" w:hAnsi="Arial" w:eastAsia="Calibri" w:cs="Arial"/>
          <w:sz w:val="16"/>
          <w:szCs w:val="16"/>
          <w:lang w:val="tt-RU"/>
        </w:rPr>
      </w:pPr>
    </w:p>
    <w:p>
      <w:pPr>
        <w:spacing w:after="0" w:line="240" w:lineRule="auto"/>
        <w:ind w:firstLine="135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ПОСТАНОВЛЯЮ:</w:t>
      </w:r>
    </w:p>
    <w:p>
      <w:pPr>
        <w:spacing w:after="0" w:line="240" w:lineRule="auto"/>
        <w:ind w:firstLine="135"/>
        <w:rPr>
          <w:rFonts w:ascii="Arial" w:hAnsi="Arial" w:eastAsia="Calibri" w:cs="Arial"/>
          <w:sz w:val="16"/>
          <w:szCs w:val="16"/>
        </w:rPr>
      </w:pP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Назначить на 15 часов 00 минут 19  ноября 2022 года первый этап схода граждан улиц Ленина с д.1 по д.99, Луговая д.2 по д.35, Малая с д.1 по д.8, Мира с д.4 по д.27 а, Татарстан с д.1 по д.17  села  Нижнее Абдулово  Нижнеабдулловского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Назначить на 17 часов 00 минут 19  ноября  2022 года второй этап схода граждан улиц Ленина с д.100 по д.157, Дружбы с д.1 по д. 23, Садовая с.д.1 по д.10, </w:t>
      </w:r>
      <w:r>
        <w:rPr>
          <w:rFonts w:ascii="Arial" w:hAnsi="Arial" w:eastAsia="Calibri" w:cs="Arial"/>
          <w:sz w:val="24"/>
          <w:szCs w:val="24"/>
          <w:lang w:val="ru-RU"/>
        </w:rPr>
        <w:t xml:space="preserve">Колодезная с д.1 по д.25, </w:t>
      </w:r>
      <w:r>
        <w:rPr>
          <w:rFonts w:ascii="Arial" w:hAnsi="Arial" w:eastAsia="Calibri" w:cs="Arial"/>
          <w:sz w:val="24"/>
          <w:szCs w:val="24"/>
        </w:rPr>
        <w:t>Молодежная с д.1 по д.24, Озерная с д.4 по д.26,  села  Нижнее Абдулово Нижнеабдулловского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3 .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Утвердить вопрос, выносимый на сход граждан: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  <w:highlight w:val="yellow"/>
          <w:u w:val="single"/>
        </w:rPr>
      </w:pPr>
      <w:r>
        <w:rPr>
          <w:rFonts w:ascii="Arial" w:hAnsi="Arial" w:eastAsia="Calibri" w:cs="Arial"/>
          <w:sz w:val="24"/>
          <w:szCs w:val="24"/>
        </w:rPr>
        <w:t xml:space="preserve">«Согласны ли Вы на введение самообложения в 2023 году в сумме 400 рублей с каждого совершеннолетнего жителя, зарегистрированного по месту жительства на территории села Нижнее Абдулово Нижнеабдулловского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 приведение в нормативное состояние системы водоснабжения, оплата за составление смет, проведение технического надзора, </w:t>
      </w:r>
      <w:r>
        <w:rPr>
          <w:rFonts w:ascii="Arial" w:hAnsi="Arial" w:eastAsia="Calibri" w:cs="Arial"/>
          <w:sz w:val="24"/>
          <w:szCs w:val="24"/>
          <w:lang w:val="ru-RU"/>
        </w:rPr>
        <w:t xml:space="preserve">закупка </w:t>
      </w:r>
      <w:r>
        <w:rPr>
          <w:rFonts w:ascii="Arial" w:hAnsi="Arial" w:eastAsia="Calibri" w:cs="Arial"/>
          <w:sz w:val="24"/>
          <w:szCs w:val="24"/>
        </w:rPr>
        <w:t xml:space="preserve"> трактора</w:t>
      </w:r>
      <w:r>
        <w:rPr>
          <w:rFonts w:ascii="Arial" w:hAnsi="Arial" w:eastAsia="Times New Roman" w:cs="Arial"/>
          <w:sz w:val="24"/>
          <w:szCs w:val="24"/>
          <w:lang w:eastAsia="ru-RU"/>
        </w:rPr>
        <w:t>?»</w:t>
      </w:r>
    </w:p>
    <w:p>
      <w:pPr>
        <w:spacing w:after="0" w:line="240" w:lineRule="auto"/>
        <w:ind w:firstLine="567"/>
        <w:jc w:val="center"/>
        <w:rPr>
          <w:rFonts w:ascii="Arial" w:hAnsi="Arial" w:eastAsia="Calibri" w:cs="Arial"/>
          <w:sz w:val="16"/>
          <w:szCs w:val="16"/>
          <w:highlight w:val="yellow"/>
          <w:u w:val="single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«ЗА»                                     «ПРОТИВ»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 Провести этапы схода граждан в здании Нижнеабдулловского сельского Дома культуры, расположенного по адресу: улица Ленина дом №92 село Нижнее Абдулово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Альметьевского района Республики Татарстан.</w:t>
      </w:r>
    </w:p>
    <w:p>
      <w:pPr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5. Разделить список жителей села Нижнее Абдулово Нижнеабдулловского сельского поселения Альметьевского муниципального района Республики Татарстан, обладающих избирательным правом, по территориальному признаку.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6. Определить организатором схода граждан Нижнеабдулловский сельский исполнительный комитет Альметьевского муниципального района Республики Татарстан.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7. Обнародовать настоящее постановление на специальном информационном стенде, расположенном на территории населенного пункта: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  <w:lang w:val="tt-RU"/>
        </w:rPr>
        <w:t>с.</w:t>
      </w:r>
      <w:r>
        <w:rPr>
          <w:rFonts w:ascii="Arial" w:hAnsi="Arial" w:eastAsia="Calibri" w:cs="Arial"/>
          <w:sz w:val="24"/>
          <w:szCs w:val="24"/>
        </w:rPr>
        <w:t>Нижнее Абдулово</w:t>
      </w:r>
      <w:r>
        <w:rPr>
          <w:rFonts w:ascii="Arial" w:hAnsi="Arial" w:eastAsia="Times New Roman" w:cs="Arial"/>
          <w:sz w:val="24"/>
          <w:szCs w:val="24"/>
          <w:lang w:eastAsia="ru-RU"/>
        </w:rPr>
        <w:t>, ул.Ленина, д.92 опубликовать настоящее постановление в газете «Альметьевский вестник» и разместить на сайте Альметьевского муниципального района</w:t>
      </w:r>
      <w:r>
        <w:rPr>
          <w:rFonts w:ascii="Arial" w:hAnsi="Arial" w:eastAsia="Calibri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</w:rPr>
        <w:t xml:space="preserve"> </w:t>
      </w:r>
      <w:r>
        <w:rPr>
          <w:rFonts w:ascii="Arial" w:hAnsi="Arial" w:eastAsia="Calibri" w:cs="Arial"/>
          <w:sz w:val="24"/>
          <w:szCs w:val="24"/>
        </w:rPr>
        <w:t>сети «Интернет»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не позднее, чем за 10 дней до даты проведения этапов схода.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8. Настоящее постановление вступает в силу со дня его опубликования (обнародования).</w:t>
      </w:r>
    </w:p>
    <w:p>
      <w:pPr>
        <w:spacing w:after="0" w:line="240" w:lineRule="auto"/>
        <w:ind w:firstLine="135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Глава Нижнеабдулловского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сельского поселения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                            Р.Р. Юнусов</w:t>
      </w: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135"/>
        <w:rPr>
          <w:rFonts w:ascii="Arial" w:hAnsi="Arial" w:eastAsia="Calibri" w:cs="Arial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10" w:h="16840"/>
      <w:pgMar w:top="1134" w:right="1134" w:bottom="1134" w:left="1701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984104"/>
    </w:sdtPr>
    <w:sdtContent>
      <w:p>
        <w:pPr>
          <w:pStyle w:val="4"/>
          <w:jc w:val="center"/>
        </w:pPr>
        <w:r>
          <w:rPr>
            <w:rFonts w:ascii="Arial" w:hAnsi="Arial"/>
            <w:sz w:val="20"/>
          </w:rPr>
          <w:fldChar w:fldCharType="begin"/>
        </w:r>
        <w:r>
          <w:rPr>
            <w:rFonts w:ascii="Arial" w:hAnsi="Arial"/>
            <w:sz w:val="20"/>
          </w:rPr>
          <w:instrText xml:space="preserve">PAGE   \* MERGEFORMAT</w:instrText>
        </w:r>
        <w:r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sz w:val="20"/>
          </w:rPr>
          <w:t>2</w:t>
        </w:r>
        <w:r>
          <w:rPr>
            <w:rFonts w:ascii="Arial" w:hAnsi="Arial"/>
            <w:sz w:val="20"/>
          </w:rPr>
          <w:fldChar w:fldCharType="end"/>
        </w:r>
      </w:p>
    </w:sdtContent>
  </w:sdt>
  <w:p>
    <w:pPr>
      <w:pStyle w:val="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610D1"/>
    <w:rsid w:val="00062FB5"/>
    <w:rsid w:val="0006343C"/>
    <w:rsid w:val="00066DDC"/>
    <w:rsid w:val="0006735A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71D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2C43"/>
    <w:rsid w:val="00207577"/>
    <w:rsid w:val="00212AD2"/>
    <w:rsid w:val="0021713F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743B"/>
    <w:rsid w:val="002A123C"/>
    <w:rsid w:val="002A129B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38D"/>
    <w:rsid w:val="0031351F"/>
    <w:rsid w:val="003172D7"/>
    <w:rsid w:val="003177F1"/>
    <w:rsid w:val="00320463"/>
    <w:rsid w:val="003222DC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4231"/>
    <w:rsid w:val="00395490"/>
    <w:rsid w:val="003972CB"/>
    <w:rsid w:val="003A47B6"/>
    <w:rsid w:val="003A5D6E"/>
    <w:rsid w:val="003A7232"/>
    <w:rsid w:val="003B4DBD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42227"/>
    <w:rsid w:val="004436E8"/>
    <w:rsid w:val="00445BFC"/>
    <w:rsid w:val="00450367"/>
    <w:rsid w:val="0045112A"/>
    <w:rsid w:val="00454C0E"/>
    <w:rsid w:val="004619A1"/>
    <w:rsid w:val="00466FD5"/>
    <w:rsid w:val="00473B76"/>
    <w:rsid w:val="0047426C"/>
    <w:rsid w:val="00476460"/>
    <w:rsid w:val="00483462"/>
    <w:rsid w:val="004839FE"/>
    <w:rsid w:val="004845C1"/>
    <w:rsid w:val="00487C6B"/>
    <w:rsid w:val="004904EF"/>
    <w:rsid w:val="004A0E15"/>
    <w:rsid w:val="004A1349"/>
    <w:rsid w:val="004A4576"/>
    <w:rsid w:val="004B0FD8"/>
    <w:rsid w:val="004B16A2"/>
    <w:rsid w:val="004B2CB2"/>
    <w:rsid w:val="004B2E05"/>
    <w:rsid w:val="004C0B2D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05F04"/>
    <w:rsid w:val="00510A41"/>
    <w:rsid w:val="00514894"/>
    <w:rsid w:val="00516B3D"/>
    <w:rsid w:val="00517302"/>
    <w:rsid w:val="00520608"/>
    <w:rsid w:val="0052133B"/>
    <w:rsid w:val="00530838"/>
    <w:rsid w:val="00542EB3"/>
    <w:rsid w:val="005530C7"/>
    <w:rsid w:val="00554DBD"/>
    <w:rsid w:val="00555F25"/>
    <w:rsid w:val="00556712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31B5"/>
    <w:rsid w:val="006059DB"/>
    <w:rsid w:val="00626148"/>
    <w:rsid w:val="006305D1"/>
    <w:rsid w:val="00640487"/>
    <w:rsid w:val="006405A2"/>
    <w:rsid w:val="00640842"/>
    <w:rsid w:val="00640B44"/>
    <w:rsid w:val="006428E1"/>
    <w:rsid w:val="00643EE6"/>
    <w:rsid w:val="0064656B"/>
    <w:rsid w:val="00654A71"/>
    <w:rsid w:val="006606F5"/>
    <w:rsid w:val="00662EEE"/>
    <w:rsid w:val="0066469A"/>
    <w:rsid w:val="006717CF"/>
    <w:rsid w:val="00672975"/>
    <w:rsid w:val="0067301D"/>
    <w:rsid w:val="0068030C"/>
    <w:rsid w:val="006829AC"/>
    <w:rsid w:val="006846D1"/>
    <w:rsid w:val="00691C21"/>
    <w:rsid w:val="006A1686"/>
    <w:rsid w:val="006A4A91"/>
    <w:rsid w:val="006A543E"/>
    <w:rsid w:val="006A611A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96D"/>
    <w:rsid w:val="00771C5F"/>
    <w:rsid w:val="0077758B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636E"/>
    <w:rsid w:val="007B777E"/>
    <w:rsid w:val="007C13F2"/>
    <w:rsid w:val="007C3CA4"/>
    <w:rsid w:val="007D01A8"/>
    <w:rsid w:val="007D2A5D"/>
    <w:rsid w:val="007D3744"/>
    <w:rsid w:val="007E7E5C"/>
    <w:rsid w:val="007F060D"/>
    <w:rsid w:val="007F276C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909"/>
    <w:rsid w:val="00827427"/>
    <w:rsid w:val="00827F5E"/>
    <w:rsid w:val="00830133"/>
    <w:rsid w:val="008312AC"/>
    <w:rsid w:val="00832029"/>
    <w:rsid w:val="0083248E"/>
    <w:rsid w:val="008332E0"/>
    <w:rsid w:val="00835BEF"/>
    <w:rsid w:val="00836889"/>
    <w:rsid w:val="0083698E"/>
    <w:rsid w:val="0083793B"/>
    <w:rsid w:val="008531FF"/>
    <w:rsid w:val="00853D0E"/>
    <w:rsid w:val="008612EA"/>
    <w:rsid w:val="008636A9"/>
    <w:rsid w:val="00866F7F"/>
    <w:rsid w:val="0087137C"/>
    <w:rsid w:val="00871CD3"/>
    <w:rsid w:val="00883CF8"/>
    <w:rsid w:val="0088496D"/>
    <w:rsid w:val="00885EFD"/>
    <w:rsid w:val="00891EF1"/>
    <w:rsid w:val="008922C3"/>
    <w:rsid w:val="00892362"/>
    <w:rsid w:val="008941AB"/>
    <w:rsid w:val="00894CDA"/>
    <w:rsid w:val="0089645B"/>
    <w:rsid w:val="008968FE"/>
    <w:rsid w:val="008A08A7"/>
    <w:rsid w:val="008A184D"/>
    <w:rsid w:val="008A3117"/>
    <w:rsid w:val="008A6A19"/>
    <w:rsid w:val="008A7380"/>
    <w:rsid w:val="008B5724"/>
    <w:rsid w:val="008B63D5"/>
    <w:rsid w:val="008B6CB4"/>
    <w:rsid w:val="008C2105"/>
    <w:rsid w:val="008C320E"/>
    <w:rsid w:val="008C6D4E"/>
    <w:rsid w:val="008D44F1"/>
    <w:rsid w:val="008E24EF"/>
    <w:rsid w:val="008E5D7B"/>
    <w:rsid w:val="008F0405"/>
    <w:rsid w:val="008F1CC1"/>
    <w:rsid w:val="008F5201"/>
    <w:rsid w:val="00900EDF"/>
    <w:rsid w:val="00906450"/>
    <w:rsid w:val="00922171"/>
    <w:rsid w:val="00927366"/>
    <w:rsid w:val="00927934"/>
    <w:rsid w:val="00927E43"/>
    <w:rsid w:val="009342AB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926C0"/>
    <w:rsid w:val="009959E0"/>
    <w:rsid w:val="00996D74"/>
    <w:rsid w:val="009A1427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0621"/>
    <w:rsid w:val="009E1EE7"/>
    <w:rsid w:val="009F39E1"/>
    <w:rsid w:val="00A01A17"/>
    <w:rsid w:val="00A03344"/>
    <w:rsid w:val="00A06659"/>
    <w:rsid w:val="00A074D5"/>
    <w:rsid w:val="00A115CE"/>
    <w:rsid w:val="00A20EFD"/>
    <w:rsid w:val="00A23253"/>
    <w:rsid w:val="00A2568D"/>
    <w:rsid w:val="00A34693"/>
    <w:rsid w:val="00A35AA5"/>
    <w:rsid w:val="00A44A02"/>
    <w:rsid w:val="00A46589"/>
    <w:rsid w:val="00A5550E"/>
    <w:rsid w:val="00A57180"/>
    <w:rsid w:val="00A65052"/>
    <w:rsid w:val="00A70903"/>
    <w:rsid w:val="00A724EB"/>
    <w:rsid w:val="00A73D6B"/>
    <w:rsid w:val="00A74648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6731"/>
    <w:rsid w:val="00AC753D"/>
    <w:rsid w:val="00AD22A3"/>
    <w:rsid w:val="00AD3004"/>
    <w:rsid w:val="00AD6028"/>
    <w:rsid w:val="00AE06BF"/>
    <w:rsid w:val="00AE1035"/>
    <w:rsid w:val="00AE191B"/>
    <w:rsid w:val="00AE21B2"/>
    <w:rsid w:val="00AE3DF2"/>
    <w:rsid w:val="00AE78CF"/>
    <w:rsid w:val="00AE7EA2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2FC"/>
    <w:rsid w:val="00B72AA7"/>
    <w:rsid w:val="00B7360E"/>
    <w:rsid w:val="00B73D80"/>
    <w:rsid w:val="00B75EFB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4B79"/>
    <w:rsid w:val="00CD5D0D"/>
    <w:rsid w:val="00CE1ABD"/>
    <w:rsid w:val="00CE4B07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5227F"/>
    <w:rsid w:val="00D541EE"/>
    <w:rsid w:val="00D56B8C"/>
    <w:rsid w:val="00D61C7E"/>
    <w:rsid w:val="00D64B5A"/>
    <w:rsid w:val="00D64C31"/>
    <w:rsid w:val="00D667B5"/>
    <w:rsid w:val="00D77368"/>
    <w:rsid w:val="00D8062D"/>
    <w:rsid w:val="00D80B5A"/>
    <w:rsid w:val="00D83C8B"/>
    <w:rsid w:val="00D83E4C"/>
    <w:rsid w:val="00D846E1"/>
    <w:rsid w:val="00D84A75"/>
    <w:rsid w:val="00D90219"/>
    <w:rsid w:val="00D950E3"/>
    <w:rsid w:val="00DA1C6A"/>
    <w:rsid w:val="00DA3D41"/>
    <w:rsid w:val="00DA43EB"/>
    <w:rsid w:val="00DA6705"/>
    <w:rsid w:val="00DB3EC3"/>
    <w:rsid w:val="00DC05C8"/>
    <w:rsid w:val="00DC1AEC"/>
    <w:rsid w:val="00DC3F3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B34"/>
    <w:rsid w:val="00E82989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4CAB"/>
    <w:rsid w:val="00EC52A5"/>
    <w:rsid w:val="00ED24AA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4A91"/>
    <w:rsid w:val="00F07AFA"/>
    <w:rsid w:val="00F1575D"/>
    <w:rsid w:val="00F16CD7"/>
    <w:rsid w:val="00F2031E"/>
    <w:rsid w:val="00F23D62"/>
    <w:rsid w:val="00F2645D"/>
    <w:rsid w:val="00F35E45"/>
    <w:rsid w:val="00F40187"/>
    <w:rsid w:val="00F41D44"/>
    <w:rsid w:val="00F47135"/>
    <w:rsid w:val="00F50D93"/>
    <w:rsid w:val="00F5660C"/>
    <w:rsid w:val="00F61717"/>
    <w:rsid w:val="00F71AFF"/>
    <w:rsid w:val="00F7707B"/>
    <w:rsid w:val="00F80B5F"/>
    <w:rsid w:val="00F815C7"/>
    <w:rsid w:val="00F838DC"/>
    <w:rsid w:val="00F939A5"/>
    <w:rsid w:val="00FA4D43"/>
    <w:rsid w:val="00FA5D1D"/>
    <w:rsid w:val="00FA6858"/>
    <w:rsid w:val="00FA6C9D"/>
    <w:rsid w:val="00FB3611"/>
    <w:rsid w:val="00FB6821"/>
    <w:rsid w:val="00FC79F0"/>
    <w:rsid w:val="00FD4BFB"/>
    <w:rsid w:val="00FE1EC6"/>
    <w:rsid w:val="00FE2890"/>
    <w:rsid w:val="00FE514C"/>
    <w:rsid w:val="00FE76D4"/>
    <w:rsid w:val="00FF3158"/>
    <w:rsid w:val="00FF3746"/>
    <w:rsid w:val="00FF44C8"/>
    <w:rsid w:val="0725426F"/>
    <w:rsid w:val="0D8B4C2A"/>
    <w:rsid w:val="1A8523C5"/>
    <w:rsid w:val="230D6504"/>
    <w:rsid w:val="2318449F"/>
    <w:rsid w:val="273F5126"/>
    <w:rsid w:val="2B016BEB"/>
    <w:rsid w:val="30B465C3"/>
    <w:rsid w:val="469D650F"/>
    <w:rsid w:val="664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spacing w:after="0" w:line="240" w:lineRule="auto"/>
      <w:ind w:left="1132"/>
      <w:outlineLvl w:val="0"/>
    </w:pPr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link w:val="21"/>
    <w:qFormat/>
    <w:uiPriority w:val="1"/>
    <w:pPr>
      <w:widowControl w:val="0"/>
      <w:spacing w:after="0" w:line="240" w:lineRule="auto"/>
      <w:ind w:left="852"/>
    </w:pPr>
    <w:rPr>
      <w:rFonts w:ascii="Times New Roman" w:hAnsi="Times New Roman" w:eastAsia="Times New Roman"/>
      <w:sz w:val="28"/>
      <w:szCs w:val="28"/>
      <w:lang w:val="en-US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текстовая ссылка"/>
    <w:basedOn w:val="8"/>
    <w:qFormat/>
    <w:uiPriority w:val="99"/>
    <w:rPr>
      <w:rFonts w:cs="Times New Roman"/>
      <w:color w:val="106BBE"/>
    </w:rPr>
  </w:style>
  <w:style w:type="character" w:customStyle="1" w:styleId="13">
    <w:name w:val="Font Style27"/>
    <w:qFormat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14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30"/>
      <w:szCs w:val="22"/>
      <w:lang w:val="ru-RU" w:eastAsia="en-US" w:bidi="ar-SA"/>
    </w:rPr>
  </w:style>
  <w:style w:type="character" w:customStyle="1" w:styleId="15">
    <w:name w:val="Верхний колонтитул Знак"/>
    <w:basedOn w:val="8"/>
    <w:link w:val="4"/>
    <w:qFormat/>
    <w:uiPriority w:val="99"/>
  </w:style>
  <w:style w:type="character" w:customStyle="1" w:styleId="16">
    <w:name w:val="Нижний колонтитул Знак"/>
    <w:basedOn w:val="8"/>
    <w:link w:val="6"/>
    <w:qFormat/>
    <w:uiPriority w:val="99"/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8">
    <w:name w:val="Текст выноски Знак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apple-converted-space"/>
    <w:basedOn w:val="8"/>
    <w:qFormat/>
    <w:uiPriority w:val="0"/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21">
    <w:name w:val="Основной текст Знак"/>
    <w:basedOn w:val="8"/>
    <w:link w:val="5"/>
    <w:qFormat/>
    <w:uiPriority w:val="1"/>
    <w:rPr>
      <w:rFonts w:ascii="Times New Roman" w:hAnsi="Times New Roman" w:eastAsia="Times New Roman"/>
      <w:sz w:val="28"/>
      <w:szCs w:val="28"/>
      <w:lang w:val="en-US"/>
    </w:rPr>
  </w:style>
  <w:style w:type="character" w:customStyle="1" w:styleId="22">
    <w:name w:val="Заголовок 1 Знак"/>
    <w:basedOn w:val="8"/>
    <w:link w:val="2"/>
    <w:qFormat/>
    <w:uiPriority w:val="1"/>
    <w:rPr>
      <w:rFonts w:ascii="Times New Roman" w:hAnsi="Times New Roman" w:eastAsia="Times New Roman"/>
      <w:b/>
      <w:bCs/>
      <w:sz w:val="28"/>
      <w:szCs w:val="2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2C42B-AAE2-49F8-8EE6-E4F992F612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512</Words>
  <Characters>2923</Characters>
  <Lines>24</Lines>
  <Paragraphs>6</Paragraphs>
  <TotalTime>52</TotalTime>
  <ScaleCrop>false</ScaleCrop>
  <LinksUpToDate>false</LinksUpToDate>
  <CharactersWithSpaces>3429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2020-10-19T07:30:00Z</dcterms:created>
  <dc:creator>Рустем Богданов</dc:creator>
  <cp:lastModifiedBy>Пользователь</cp:lastModifiedBy>
  <cp:lastPrinted>2022-11-07T05:02:00Z</cp:lastPrinted>
  <dcterms:modified xsi:type="dcterms:W3CDTF">2022-11-21T07:30:15Z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